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200"/>
        <w:ind w:left="0" w:right="0" w:hanging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RESPOSTA AO PEDIDO DE </w:t>
      </w:r>
      <w:r>
        <w:rPr>
          <w:b/>
          <w:bCs/>
          <w:sz w:val="26"/>
          <w:szCs w:val="26"/>
        </w:rPr>
        <w:t>RECURSO DO RESULTADO DA AVALIAÇÃO DE DESEMPENHO FUNCIONAL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276" w:before="0" w:after="200"/>
        <w:ind w:left="0" w:right="0" w:hanging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(Formulário para preenchimento da CHEFIA IMEDIATA</w:t>
      </w:r>
      <w:r>
        <w:rPr>
          <w:b/>
          <w:bCs/>
          <w:sz w:val="26"/>
          <w:szCs w:val="26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Servidor(a) Avaliado(a)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SIAPE: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Chefia Avaliadora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SIAPE: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/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Você conversou com o servidor avaliado sobre o resultado da avaliação de desempenho? </w:t>
            </w:r>
          </w:p>
          <w:p>
            <w:pPr>
              <w:pStyle w:val="Contedodatabela"/>
              <w:spacing w:before="0" w:after="200"/>
              <w:rPr/>
            </w:pPr>
            <w:r>
              <w:rPr/>
              <w:t xml:space="preserve">Sim </w:t>
            </w:r>
            <w:r>
              <w:rPr/>
              <w:t xml:space="preserve">(    ) </w:t>
            </w:r>
            <w:r>
              <w:rPr/>
              <w:t xml:space="preserve"> Não </w:t>
            </w:r>
            <w:r>
              <w:rPr/>
              <w:t>(    )</w:t>
            </w:r>
            <w:r>
              <w:rPr/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Importante: </w:t>
      </w:r>
      <w:r>
        <w:rPr>
          <w:b w:val="false"/>
          <w:bCs w:val="false"/>
          <w:color w:val="000000"/>
          <w:sz w:val="24"/>
          <w:szCs w:val="24"/>
        </w:rPr>
        <w:t xml:space="preserve">PARA CADA ITEM QUESTIONADO, você deverá justificar a manutenção ou alteração da pontuação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Legenda de Itens:</w:t>
      </w:r>
    </w:p>
    <w:tbl>
      <w:tblPr>
        <w:tblW w:w="9135" w:type="dxa"/>
        <w:jc w:val="left"/>
        <w:tblInd w:w="-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289"/>
        <w:gridCol w:w="4845"/>
      </w:tblGrid>
      <w:tr>
        <w:trPr>
          <w:trHeight w:val="142" w:hRule="atLeast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 – Comportamento ético;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2 – Trabalho em equipe;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3 – Atendimento ao usuário;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4 – Conhecimento técnico;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5 – Resolução de problemas;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6 – Responsabilidade;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7 – Autodesenvolvimento;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8 – Busca de resultados;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9 – Capacidade de adaptação;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10 – Negociação de conflitos.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345"/>
        <w:gridCol w:w="5834"/>
      </w:tblGrid>
      <w:tr>
        <w:trPr>
          <w:trHeight w:val="35" w:hRule="atLeast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ahoma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ahoma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Nota Atribuída</w:t>
            </w:r>
          </w:p>
        </w:tc>
        <w:tc>
          <w:tcPr>
            <w:tcW w:w="5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Justificativa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(justifique a nota atribuída)</w:t>
            </w:r>
          </w:p>
        </w:tc>
        <w:tc>
          <w:tcPr>
            <w:tcW w:w="5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Haverá alteração da pontuação neste item:</w:t>
            </w:r>
          </w:p>
        </w:tc>
        <w:tc>
          <w:tcPr>
            <w:tcW w:w="5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(    ) Não (    )</w:t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Em caso de alteração, para qual pontuação?</w:t>
            </w:r>
          </w:p>
        </w:tc>
        <w:tc>
          <w:tcPr>
            <w:tcW w:w="5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Justificativa (Justifique a alteração ou não da pontuação)</w:t>
            </w:r>
          </w:p>
        </w:tc>
        <w:tc>
          <w:tcPr>
            <w:tcW w:w="5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345"/>
        <w:gridCol w:w="5835"/>
      </w:tblGrid>
      <w:tr>
        <w:trPr>
          <w:trHeight w:val="35" w:hRule="atLeast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ahoma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ahoma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Nota Atribuída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Justificativa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(justifique a nota atribuída)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Haverá alteração da pontuação neste item: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(    ) Não (    )</w:t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Em caso de alteração, para qual pontuação?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Justificativa (Justifique a alteração ou não da pontuação)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345"/>
        <w:gridCol w:w="5835"/>
      </w:tblGrid>
      <w:tr>
        <w:trPr>
          <w:trHeight w:val="35" w:hRule="atLeast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Tahoma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ahoma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Nota Atribuída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Justificativa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(justifique a nota atribuída)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Haverá alteração da pontuação neste item: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 (    ) Não (    )</w:t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Em caso de alteração, para qual pontuação?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Justificativa (Justifique a alteração ou não da pontuação)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 xml:space="preserve">__________________________________________________________________________________Assinatura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2041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rFonts w:ascii="Tahoma" w:hAnsi="Tahoma" w:cs="Tahoma"/>
        <w:b/>
        <w:b/>
        <w:iCs/>
        <w:color w:val="808080"/>
        <w:sz w:val="20"/>
        <w:szCs w:val="20"/>
        <w:lang w:eastAsia="pt-BR"/>
      </w:rPr>
    </w:pPr>
    <w:r>
      <w:rPr>
        <w:rFonts w:cs="Tahoma" w:ascii="Tahoma" w:hAnsi="Tahoma"/>
        <w:b/>
        <w:iCs/>
        <w:color w:val="808080"/>
        <w:sz w:val="20"/>
        <w:szCs w:val="20"/>
        <w:lang w:eastAsia="pt-BR"/>
      </w:rPr>
      <w:t>Pró-Reitoria de Gestão de Pessoas (PROGESP)</w:t>
    </w:r>
  </w:p>
  <w:p>
    <w:pPr>
      <w:pStyle w:val="Rodap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color w:val="808080"/>
        <w:sz w:val="20"/>
        <w:szCs w:val="20"/>
      </w:rPr>
      <w:t></w:t>
    </w:r>
    <w:r>
      <w:rPr>
        <w:rFonts w:cs="Tahoma" w:ascii="Tahoma" w:hAnsi="Tahoma"/>
        <w:color w:val="808080"/>
        <w:sz w:val="20"/>
        <w:szCs w:val="20"/>
      </w:rPr>
      <w:t xml:space="preserve">(67)3410-2775 - E-mail: </w:t>
    </w:r>
    <w:hyperlink r:id="rId1">
      <w:r>
        <w:rPr>
          <w:rFonts w:cs="Tahoma" w:ascii="Tahoma" w:hAnsi="Tahoma"/>
          <w:color w:val="0000FF"/>
          <w:sz w:val="20"/>
          <w:szCs w:val="20"/>
          <w:u w:val="single"/>
        </w:rPr>
        <w:t>progesp@ufgd.edu.br</w:t>
      </w:r>
    </w:hyperlink>
    <w:r>
      <w:rPr>
        <w:rFonts w:cs="Tahoma" w:ascii="Tahoma" w:hAnsi="Tahoma"/>
        <w:color w:val="808080"/>
        <w:sz w:val="20"/>
        <w:szCs w:val="20"/>
      </w:rPr>
      <w:t xml:space="preserve"> </w:t>
    </w:r>
  </w:p>
  <w:p>
    <w:pPr>
      <w:pStyle w:val="Rodap"/>
      <w:ind w:left="0" w:right="-1" w:hanging="0"/>
      <w:jc w:val="center"/>
      <w:rPr>
        <w:rFonts w:ascii="Tahoma" w:hAnsi="Tahoma" w:cs="Tahoma"/>
        <w:color w:val="808080"/>
        <w:sz w:val="20"/>
        <w:szCs w:val="20"/>
      </w:rPr>
    </w:pPr>
    <w:r>
      <w:rPr>
        <w:rFonts w:cs="Tahoma" w:ascii="Tahoma" w:hAnsi="Tahoma"/>
        <w:color w:val="808080"/>
        <w:sz w:val="20"/>
        <w:szCs w:val="20"/>
      </w:rPr>
      <w:t xml:space="preserve">Rua Melvin Jones, nº 940 – CEP 79.803-010 - Dourados - MS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/>
        <w:b/>
        <w:b/>
        <w:bCs/>
        <w:color w:val="000000"/>
        <w:sz w:val="28"/>
        <w:szCs w:val="28"/>
        <w:shd w:fill="auto" w:val="clear"/>
      </w:rPr>
    </w:pPr>
    <w:r>
      <w:drawing>
        <wp:anchor behindDoc="1" distT="0" distB="0" distL="114300" distR="123190" simplePos="0" locked="0" layoutInCell="0" allowOverlap="1" relativeHeight="3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0075" cy="68580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4822190</wp:posOffset>
          </wp:positionH>
          <wp:positionV relativeFrom="paragraph">
            <wp:posOffset>76200</wp:posOffset>
          </wp:positionV>
          <wp:extent cx="1050925" cy="50165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0"/>
        <w:sz w:val="28"/>
        <w:szCs w:val="28"/>
        <w:shd w:fill="auto" w:val="clear"/>
        <w:lang w:eastAsia="pt-BR"/>
      </w:rPr>
      <w:t>MINISTÉRIO DA EDUCAÇÃO</w:t>
    </w:r>
  </w:p>
  <w:p>
    <w:pPr>
      <w:pStyle w:val="Cabealho"/>
      <w:jc w:val="center"/>
      <w:rPr>
        <w:rFonts w:ascii="Calibri" w:hAnsi="Calibri"/>
        <w:b/>
        <w:b/>
        <w:bCs/>
        <w:color w:val="000000"/>
        <w:sz w:val="28"/>
        <w:szCs w:val="28"/>
        <w:shd w:fill="auto" w:val="clear"/>
      </w:rPr>
    </w:pPr>
    <w:r>
      <w:rPr>
        <w:b/>
        <w:bCs/>
        <w:color w:val="000000"/>
        <w:sz w:val="28"/>
        <w:szCs w:val="28"/>
        <w:shd w:fill="auto" w:val="clear"/>
        <w:lang w:eastAsia="pt-BR"/>
      </w:rPr>
      <w:t xml:space="preserve"> </w:t>
    </w:r>
    <w:r>
      <w:rPr>
        <w:b/>
        <w:bCs/>
        <w:color w:val="000000"/>
        <w:sz w:val="28"/>
        <w:szCs w:val="28"/>
        <w:shd w:fill="auto" w:val="clear"/>
        <w:lang w:eastAsia="pt-BR"/>
      </w:rPr>
      <w:t>UNIVERSIDADE FEDERAL DA GRANDE DOURADOS</w:t>
    </w:r>
  </w:p>
  <w:p>
    <w:pPr>
      <w:pStyle w:val="Cabealho"/>
      <w:jc w:val="center"/>
      <w:rPr>
        <w:rFonts w:ascii="Calibri" w:hAnsi="Calibri"/>
        <w:b/>
        <w:b/>
        <w:bCs/>
        <w:color w:val="000000"/>
        <w:sz w:val="28"/>
        <w:szCs w:val="28"/>
        <w:shd w:fill="auto" w:val="clear"/>
      </w:rPr>
    </w:pPr>
    <w:r>
      <w:rPr>
        <w:b/>
        <w:bCs/>
        <w:color w:val="000000"/>
        <w:sz w:val="28"/>
        <w:szCs w:val="28"/>
        <w:shd w:fill="auto" w:val="clear"/>
        <w:lang w:eastAsia="pt-BR"/>
      </w:rPr>
      <w:t xml:space="preserve"> </w:t>
    </w:r>
    <w:r>
      <w:rPr>
        <w:b/>
        <w:bCs/>
        <w:color w:val="000000"/>
        <w:sz w:val="28"/>
        <w:szCs w:val="28"/>
        <w:shd w:fill="auto" w:val="clear"/>
        <w:lang w:eastAsia="pt-BR"/>
      </w:rPr>
      <w:t xml:space="preserve">PRÓ-REITORIA DE GESTÃO DE PESSOAS </w:t>
    </w:r>
  </w:p>
  <w:p>
    <w:pPr>
      <w:pStyle w:val="Cabealho"/>
      <w:jc w:val="center"/>
      <w:rPr>
        <w:rFonts w:ascii="Tahoma" w:hAnsi="Tahoma" w:cs="Tahoma"/>
        <w:color w:val="385623"/>
        <w:lang w:eastAsia="pt-BR"/>
      </w:rPr>
    </w:pPr>
    <w:r>
      <w:rPr>
        <w:rFonts w:cs="Tahoma" w:ascii="Tahoma" w:hAnsi="Tahoma"/>
        <w:color w:val="385623"/>
        <w:lang w:eastAsia="pt-BR"/>
      </w:rPr>
      <w:t>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esp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LibreOffice/7.1.5.2$Windows_X86_64 LibreOffice_project/85f04e9f809797b8199d13c421bd8a2b025d52b5</Application>
  <AppVersion>15.0000</AppVersion>
  <Pages>2</Pages>
  <Words>241</Words>
  <Characters>1519</Characters>
  <CharactersWithSpaces>1763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2017-05-03T14:44:00Z</dcterms:created>
  <dc:creator>Daniela Antoniassi Silva</dc:creator>
  <dc:description/>
  <dc:language>pt-BR</dc:language>
  <cp:lastModifiedBy/>
  <cp:lastPrinted>2018-05-11T13:49:50Z</cp:lastPrinted>
  <dcterms:modified xsi:type="dcterms:W3CDTF">2022-03-30T17:35:33Z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